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367" w:rsidRPr="00283367" w:rsidRDefault="00A4297E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begin"/>
      </w:r>
      <w:r w:rsidR="00283367"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instrText xml:space="preserve"> DOCVARIABLE S_UIK_FEDERAL_SUBJECT \* MERGEFORMAT</w:instrText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end"/>
      </w:r>
    </w:p>
    <w:p w:rsidR="00283367" w:rsidRPr="00283367" w:rsidRDefault="00283367" w:rsidP="00283367">
      <w:pPr>
        <w:keepNext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i/>
          <w:color w:val="000000"/>
          <w:sz w:val="20"/>
        </w:rPr>
      </w:pPr>
      <w:r w:rsidRPr="00283367">
        <w:rPr>
          <w:rFonts w:ascii="Times New Roman" w:hAnsi="Times New Roman" w:cs="Times New Roman"/>
          <w:i/>
          <w:color w:val="000000"/>
          <w:sz w:val="20"/>
        </w:rPr>
        <w:t>(наименование субъекта Российской Федерации)</w:t>
      </w:r>
    </w:p>
    <w:p w:rsidR="00283367" w:rsidRPr="00283367" w:rsidRDefault="00A4297E" w:rsidP="002833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begin"/>
      </w:r>
      <w:r w:rsidR="00283367"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instrText xml:space="preserve"> DOCVARIABLE S_UIK_MUNICIPAL_DIVISION \* MERGEFORMAT</w:instrText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end"/>
      </w:r>
    </w:p>
    <w:p w:rsidR="00283367" w:rsidRPr="00283367" w:rsidRDefault="00283367" w:rsidP="002833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</w:rPr>
      </w:pPr>
      <w:r w:rsidRPr="00283367">
        <w:rPr>
          <w:rFonts w:ascii="Times New Roman" w:hAnsi="Times New Roman" w:cs="Times New Roman"/>
          <w:i/>
          <w:color w:val="000000"/>
          <w:sz w:val="20"/>
        </w:rPr>
        <w:t>(наименование муниципального образования)</w:t>
      </w:r>
    </w:p>
    <w:p w:rsidR="00283367" w:rsidRPr="00283367" w:rsidRDefault="00283367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3367" w:rsidRPr="00283367" w:rsidRDefault="00283367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83367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3367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A4297E" w:rsidRPr="00283367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instrText>DOCVARIABLE S_UIK_NUMBER \* MERGEFORMAT</w:instrText>
      </w:r>
      <w:r w:rsidR="00A4297E" w:rsidRPr="00283367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28336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26"/>
        <w:gridCol w:w="3153"/>
        <w:gridCol w:w="448"/>
        <w:gridCol w:w="1503"/>
        <w:gridCol w:w="1333"/>
      </w:tblGrid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</w:rPr>
              <w:t xml:space="preserve">«       » </w:t>
            </w:r>
            <w:r w:rsidR="00A4297E" w:rsidRPr="00283367">
              <w:rPr>
                <w:rFonts w:ascii="Times New Roman" w:hAnsi="Times New Roman" w:cs="Times New Roman"/>
                <w:sz w:val="28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8"/>
              </w:rPr>
              <w:instrText xml:space="preserve"> DOCVARIABLE  G_DATE_NOW__MONTH_NAME \* MERGEFORMAT</w:instrText>
            </w:r>
            <w:r w:rsidR="00A4297E" w:rsidRPr="00283367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28336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4297E" w:rsidRPr="00283367">
              <w:rPr>
                <w:rFonts w:ascii="Times New Roman" w:hAnsi="Times New Roman" w:cs="Times New Roman"/>
                <w:sz w:val="28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8"/>
              </w:rPr>
              <w:instrText xml:space="preserve"> DOCVARIABLE  G_DATE_NOW__YEAR \* MERGEFORMAT</w:instrText>
            </w:r>
            <w:r w:rsidR="00A4297E" w:rsidRPr="00283367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28336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8"/>
              </w:rPr>
              <w:t>г</w:t>
            </w:r>
            <w:proofErr w:type="gramEnd"/>
            <w:r w:rsidRPr="00283367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283367" w:rsidRPr="00283367" w:rsidRDefault="00283367" w:rsidP="00283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  <w:szCs w:val="28"/>
              </w:rPr>
              <w:t>№ __________________</w:t>
            </w:r>
          </w:p>
        </w:tc>
      </w:tr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8336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8336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367" w:rsidRPr="00283367" w:rsidRDefault="00283367" w:rsidP="00283367">
      <w:pPr>
        <w:spacing w:after="0" w:line="240" w:lineRule="auto"/>
        <w:rPr>
          <w:rFonts w:ascii="Times New Roman" w:hAnsi="Times New Roman" w:cs="Times New Roman"/>
          <w:b/>
          <w:noProof/>
          <w:color w:val="000000"/>
        </w:rPr>
      </w:pPr>
    </w:p>
    <w:p w:rsidR="00283367" w:rsidRPr="00283367" w:rsidRDefault="00283367" w:rsidP="002833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83367">
        <w:rPr>
          <w:rFonts w:ascii="Times New Roman" w:hAnsi="Times New Roman" w:cs="Times New Roman"/>
          <w:b/>
          <w:bCs/>
          <w:sz w:val="26"/>
          <w:szCs w:val="26"/>
        </w:rPr>
        <w:t>О распределении обязанностей между членами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br/>
        <w:t>участковой избирательной комиссии с правом решающего голоса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в период избирательной кампании </w:t>
      </w:r>
      <w:proofErr w:type="gramStart"/>
      <w:r w:rsidRPr="00283367">
        <w:rPr>
          <w:rFonts w:ascii="Times New Roman" w:hAnsi="Times New Roman" w:cs="Times New Roman"/>
          <w:b/>
          <w:bCs/>
          <w:sz w:val="26"/>
          <w:szCs w:val="26"/>
        </w:rPr>
        <w:t>по</w:t>
      </w:r>
      <w:proofErr w:type="gramEnd"/>
      <w:r w:rsidRPr="002833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4297E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>DOCVARIABLE S_ELECTION_NAME_DAT_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L</w:instrTex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 xml:space="preserve"> \* 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MERGEFORMAT</w:instrText>
      </w:r>
      <w:r w:rsidR="00A4297E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83367" w:rsidRPr="00283367" w:rsidRDefault="00283367" w:rsidP="002833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 xml:space="preserve">Участковая избирательная комиссия избирательного участка № </w:t>
      </w:r>
      <w:r w:rsidR="00A4297E" w:rsidRPr="00283367">
        <w:rPr>
          <w:rFonts w:ascii="Times New Roman" w:hAnsi="Times New Roman" w:cs="Times New Roman"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sz w:val="26"/>
          <w:szCs w:val="26"/>
        </w:rPr>
        <w:instrText>DOCVARIABLE S_UIK_NUMBER \* MERGEFORMAT</w:instrText>
      </w:r>
      <w:r w:rsidR="00A4297E" w:rsidRPr="00283367">
        <w:rPr>
          <w:rFonts w:ascii="Times New Roman" w:hAnsi="Times New Roman" w:cs="Times New Roman"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b/>
          <w:caps/>
          <w:sz w:val="26"/>
          <w:szCs w:val="26"/>
        </w:rPr>
        <w:t>решила</w:t>
      </w:r>
      <w:r w:rsidRPr="00283367">
        <w:rPr>
          <w:rFonts w:ascii="Times New Roman" w:hAnsi="Times New Roman" w:cs="Times New Roman"/>
          <w:caps/>
          <w:sz w:val="26"/>
          <w:szCs w:val="26"/>
        </w:rPr>
        <w:t>: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 xml:space="preserve">1. Утвердить следующее распределение </w:t>
      </w:r>
      <w:r w:rsidRPr="00283367">
        <w:rPr>
          <w:rFonts w:ascii="Times New Roman" w:hAnsi="Times New Roman" w:cs="Times New Roman"/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в период избирательной кампании </w:t>
      </w:r>
      <w:proofErr w:type="gramStart"/>
      <w:r w:rsidRPr="00283367">
        <w:rPr>
          <w:rFonts w:ascii="Times New Roman" w:hAnsi="Times New Roman" w:cs="Times New Roman"/>
          <w:bCs/>
          <w:sz w:val="26"/>
          <w:szCs w:val="26"/>
        </w:rPr>
        <w:t>по</w:t>
      </w:r>
      <w:proofErr w:type="gramEnd"/>
      <w:r w:rsidRPr="0028336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4297E" w:rsidRPr="00283367">
        <w:rPr>
          <w:rFonts w:ascii="Times New Roman" w:hAnsi="Times New Roman" w:cs="Times New Roman"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Cs/>
          <w:sz w:val="26"/>
          <w:szCs w:val="26"/>
        </w:rPr>
        <w:instrText>DOCVARIABLE S_ELECTION_NAME_DAT_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L</w:instrText>
      </w:r>
      <w:r w:rsidRPr="00283367">
        <w:rPr>
          <w:rFonts w:ascii="Times New Roman" w:hAnsi="Times New Roman" w:cs="Times New Roman"/>
          <w:bCs/>
          <w:sz w:val="26"/>
          <w:szCs w:val="26"/>
        </w:rPr>
        <w:instrText xml:space="preserve"> \* 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MERGEFORMAT</w:instrText>
      </w:r>
      <w:r w:rsidR="00A4297E" w:rsidRPr="00283367">
        <w:rPr>
          <w:rFonts w:ascii="Times New Roman" w:hAnsi="Times New Roman" w:cs="Times New Roman"/>
          <w:bCs/>
          <w:sz w:val="26"/>
          <w:szCs w:val="26"/>
        </w:rPr>
        <w:fldChar w:fldCharType="end"/>
      </w:r>
      <w:r w:rsidRPr="0028336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283367" w:rsidRPr="00283367" w:rsidTr="000665B5">
        <w:trPr>
          <w:cantSplit/>
          <w:trHeight w:val="614"/>
          <w:tblHeader/>
        </w:trPr>
        <w:tc>
          <w:tcPr>
            <w:tcW w:w="2694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>Фамилия, инициалы, должность</w:t>
            </w:r>
          </w:p>
        </w:tc>
        <w:tc>
          <w:tcPr>
            <w:tcW w:w="8080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>Полномочия и функции</w:t>
            </w:r>
          </w:p>
        </w:tc>
      </w:tr>
      <w:tr w:rsidR="00283367" w:rsidRPr="00283367" w:rsidTr="000665B5">
        <w:trPr>
          <w:cantSplit/>
          <w:trHeight w:val="700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участковой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 деятельностью </w:t>
            </w:r>
            <w:r w:rsidRPr="00283367">
              <w:rPr>
                <w:rFonts w:ascii="Times New Roman" w:hAnsi="Times New Roman" w:cs="Times New Roman"/>
                <w:bCs/>
                <w:sz w:val="26"/>
                <w:szCs w:val="26"/>
              </w:rPr>
              <w:t>участковой избирательной комиссии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, созывает и проводит заседания комиссии</w:t>
            </w:r>
          </w:p>
        </w:tc>
      </w:tr>
      <w:tr w:rsidR="00283367" w:rsidRPr="00283367" w:rsidTr="000665B5">
        <w:trPr>
          <w:cantSplit/>
          <w:trHeight w:val="27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Принимает по акту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список избирателей, организует работу по ознакомлению с ним избирателей, работу по его уточнению, организует хранение списка избирателей</w:t>
            </w:r>
          </w:p>
        </w:tc>
      </w:tr>
      <w:tr w:rsidR="00283367" w:rsidRPr="00283367" w:rsidTr="000665B5">
        <w:trPr>
          <w:cantSplit/>
          <w:trHeight w:val="104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Проводит проверку помещения для голосования УИК совместно с представителями ТИК, местной администрации муниципального образования, владельца помещения, органов внутренних дел, надзорной деятельности МЧС России на соответствие требованиям противопожарной безопасности, наличия сигнализации, решеток на окнах (при наличии), подписывает соответствующие акты</w:t>
            </w:r>
          </w:p>
        </w:tc>
      </w:tr>
      <w:tr w:rsidR="00283367" w:rsidRPr="00283367" w:rsidTr="000665B5">
        <w:trPr>
          <w:cantSplit/>
          <w:trHeight w:val="416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Контролирует  исполнение  членами УИК их обязанностей согласно распределению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Обеспечивает в пределах компетенции УИК коллегиальное рассмотрение поступивших заявлений избирателей о включении в список избирателей (исключении из него)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Принимает технические средства, используемые для приема заявлений о включении в список избирателей по месту нахождения и для применения технологии изготовления </w:t>
            </w:r>
            <w:r w:rsidR="007C5ABD" w:rsidRPr="007C5ABD">
              <w:rPr>
                <w:rFonts w:ascii="Times New Roman" w:hAnsi="Times New Roman" w:cs="Times New Roman"/>
                <w:sz w:val="26"/>
                <w:szCs w:val="26"/>
              </w:rPr>
              <w:t>протоколов № 1 и № 2</w:t>
            </w:r>
            <w:r w:rsidR="007C5ABD" w:rsidRPr="00DC6B69">
              <w:rPr>
                <w:sz w:val="26"/>
                <w:szCs w:val="26"/>
              </w:rPr>
              <w:t xml:space="preserve">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во взаимодействии с уполномоченными организациями установку средств видеонаблюдения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в помещении для голосования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Подписывает протоколы и решения УИК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Осуществляет взаимодействие с ТИК по вопросам обеспечения избирательных прав отдельных категорий избирателей (граждан с инвалидностью, военнослужащих, студентов, впервые голосующих </w:t>
            </w:r>
            <w:proofErr w:type="gramEnd"/>
          </w:p>
          <w:p w:rsidR="00283367" w:rsidRPr="00283367" w:rsidRDefault="00283367" w:rsidP="00283367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 т.д.), информирования избирателей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Получает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информационно-разъяснительные материалы (плакаты, брошюры и т.д.), организует информирование избирателей о днях, времени и месте голосования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проведение обучающих мероприятий с членами УИК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меры по оборудованию помещения УИК, помещения для голосования сейфом (металлическим шкафом) для хранения избирательной документации и отдельным сейфом (металлическим шкафом, металлическим ящиком), предназначенным для хранения сейф-пакетов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Несет ответственность за получение и хранение (сохранность) избирательных бюллетеней, специальных знаков (марок) 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организации и проведению голосования с применением дополнительной формы голосования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Default="00283367" w:rsidP="008C6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взаимодействие с наблюдателями и иными лицами, указанными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65ED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</w:t>
            </w:r>
          </w:p>
          <w:p w:rsidR="008C65ED" w:rsidRPr="008C65ED" w:rsidRDefault="008C65ED" w:rsidP="008C6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</w:t>
            </w:r>
            <w:r w:rsidRPr="008C65ED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нормативное основание)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выдачу копий </w:t>
            </w:r>
            <w:r w:rsidR="007C5ABD" w:rsidRPr="007C5ABD">
              <w:rPr>
                <w:rFonts w:ascii="Times New Roman" w:hAnsi="Times New Roman" w:cs="Times New Roman"/>
                <w:sz w:val="26"/>
                <w:szCs w:val="26"/>
              </w:rPr>
              <w:t>протоколов № 1 и № 2</w:t>
            </w:r>
            <w:r w:rsidR="007C5ABD" w:rsidRPr="00DC6B69">
              <w:rPr>
                <w:sz w:val="26"/>
                <w:szCs w:val="26"/>
              </w:rPr>
              <w:t xml:space="preserve">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УИК об итогах голосования, обеспечивает соблюдение порядка ее заверения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Несет ответственность за соответствие финансовых документов решениям ТИК и УИК по финансовым вопросам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Несет ответственность за своевременное представление в ТИК отчета о поступлении и расходовании финансовых средств, выделенных УИК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19620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передачу протокол</w:t>
            </w:r>
            <w:r w:rsidR="0019620E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№ 1</w:t>
            </w:r>
            <w:r w:rsidR="0019620E">
              <w:rPr>
                <w:rFonts w:ascii="Times New Roman" w:hAnsi="Times New Roman" w:cs="Times New Roman"/>
                <w:sz w:val="26"/>
                <w:szCs w:val="26"/>
              </w:rPr>
              <w:t xml:space="preserve"> и №2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УИК об итогах голосования, других избирательных документов в ТИК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Заключает гражданско-правовые договоры с физическими лицами в соответствии с пунктом 19 статьи 28 Федерального закона «Об основных гарантиях избирательных прав и права на участие в референдуме граждан Российский Федерации»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работу по упаковке избирательных документов, не подлежащих передаче в ТИК вместе с первым</w:t>
            </w:r>
            <w:r w:rsidR="007C5AB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экземпляр</w:t>
            </w:r>
            <w:r w:rsidR="007C5ABD"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83367" w:rsidRPr="00283367" w:rsidRDefault="007C5ABD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5ABD">
              <w:rPr>
                <w:rFonts w:ascii="Times New Roman" w:hAnsi="Times New Roman" w:cs="Times New Roman"/>
                <w:sz w:val="26"/>
                <w:szCs w:val="26"/>
              </w:rPr>
              <w:t>протоколов № 1 и № 2</w:t>
            </w:r>
            <w:r w:rsidRPr="00DC6B69">
              <w:rPr>
                <w:sz w:val="26"/>
                <w:szCs w:val="26"/>
              </w:rPr>
              <w:t xml:space="preserve"> </w:t>
            </w:r>
            <w:r w:rsidR="00283367" w:rsidRPr="00283367">
              <w:rPr>
                <w:rFonts w:ascii="Times New Roman" w:hAnsi="Times New Roman" w:cs="Times New Roman"/>
                <w:sz w:val="26"/>
                <w:szCs w:val="26"/>
              </w:rPr>
              <w:t>УИК об итогах голосования, в мешки (коробки)</w:t>
            </w:r>
          </w:p>
        </w:tc>
      </w:tr>
      <w:tr w:rsidR="00283367" w:rsidRPr="00283367" w:rsidTr="000665B5">
        <w:trPr>
          <w:cantSplit/>
          <w:trHeight w:val="1167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работу по приему заявлений о включении в список избирателей по месту нахождения, в том числе несет ответственность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организацию приема заявлений о включении в список избирателей по месту нахождения, ведение Журнала регистрации заявлений избирателей о включении в список избирателей по месту нахождения, хранение указанных документов и своевременную передачу заявлений в ТИК;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- организацию приема заявлений о включении в список избирателей по месту нахождения от </w:t>
            </w:r>
            <w:proofErr w:type="spell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маломобильных</w:t>
            </w:r>
            <w:proofErr w:type="spell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граждан;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получение, сохранность Реестра избирателей, подлежащих исключению из списка избирателей по месту жительства и внесение соответствующих данных в список избирателей;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 заявления</w:t>
            </w:r>
          </w:p>
        </w:tc>
      </w:tr>
      <w:tr w:rsidR="00283367" w:rsidRPr="00283367" w:rsidTr="000665B5">
        <w:trPr>
          <w:cantSplit/>
          <w:trHeight w:val="1026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Осуществляет обеспечение исполнения сметы расходов УИК, в том числе готовит расчет дополнительной оплаты труда (вознаграждения) и осуществляет выплату членам УИК дополнительной оплаты труда (вознаграждения)</w:t>
            </w:r>
          </w:p>
        </w:tc>
      </w:tr>
      <w:tr w:rsidR="00283367" w:rsidRPr="00283367" w:rsidTr="000665B5">
        <w:trPr>
          <w:cantSplit/>
          <w:trHeight w:val="312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председателя участковой 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1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 отсутствие председателя УИК исполняет его полномочия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оборудование помещения для голосования необходимым технологическим оборудованием, средствами опломбирования, сейф-пакетами, письменными и канцелярскими принадлежностями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сохранность технических средств, используемых для приема заявлений о включении в список избирателей по месту нахождения и для применения технологии изготовления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7C5ABD" w:rsidRPr="007C5ABD">
              <w:rPr>
                <w:rFonts w:ascii="Times New Roman" w:hAnsi="Times New Roman" w:cs="Times New Roman"/>
                <w:sz w:val="26"/>
                <w:szCs w:val="26"/>
              </w:rPr>
              <w:t>протоколов № 1 и № 2</w:t>
            </w:r>
            <w:r w:rsidR="007C5ABD" w:rsidRPr="00DC6B69">
              <w:rPr>
                <w:sz w:val="26"/>
                <w:szCs w:val="26"/>
              </w:rPr>
              <w:t xml:space="preserve">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наличие информационных материалов, установку и функционирование средств видеонаблюдения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, наличие и актуализацию материалов на информационном стенде, в кабинах для голосования, а также их сохранность в дни голосования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надлежащим содержанием специальных мест, выделенных органами местного самоуправления для размещения печатных агитационных материалов на территории избирательного участка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на территории избирательного участка порядка проведения предвыборной агитации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работу </w:t>
            </w:r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обращения (заявления, жалобы) и организует их рассмотрение, готовит проекты ответов</w:t>
            </w:r>
          </w:p>
        </w:tc>
      </w:tr>
      <w:tr w:rsidR="00283367" w:rsidRPr="00283367" w:rsidTr="000665B5">
        <w:trPr>
          <w:cantSplit/>
          <w:trHeight w:val="35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Извещает членов УИК о заседаниях комиссии</w:t>
            </w:r>
          </w:p>
        </w:tc>
      </w:tr>
      <w:tr w:rsidR="00283367" w:rsidRPr="00283367" w:rsidTr="000665B5">
        <w:trPr>
          <w:cantSplit/>
          <w:trHeight w:val="145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Готовит повестку дня заседания УИК</w:t>
            </w:r>
          </w:p>
        </w:tc>
      </w:tr>
      <w:tr w:rsidR="00283367" w:rsidRPr="00283367" w:rsidTr="000665B5">
        <w:trPr>
          <w:cantSplit/>
          <w:trHeight w:val="262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Ведет протокол заседания УИК, оформляет принятые УИК решения</w:t>
            </w:r>
          </w:p>
        </w:tc>
      </w:tr>
      <w:tr w:rsidR="00283367" w:rsidRPr="00283367" w:rsidTr="000665B5">
        <w:trPr>
          <w:cantSplit/>
          <w:trHeight w:val="262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Подписывает протоколы и решения УИК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Работает с программным обеспечением «Интерактивный рабочий блокнот УИК» на компьютере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Ведет учет фактически отработанного членами УИК времени 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ведение и хранение Реестра заявлений (устных обращений) о предоставлении возможности проголосовать вне помещения для голосования 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уточнению списка избирателей, в том числе в связи с голосованием вне помещения для голосования и применением дополнительной формы голосования, а также подачей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выдаче избирательных бюллетеней избирателям, подавшим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ведение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реестра регистрации выдачи заверенных копий </w:t>
            </w:r>
            <w:r w:rsidR="007C5ABD" w:rsidRPr="007C5ABD">
              <w:rPr>
                <w:rFonts w:ascii="Times New Roman" w:hAnsi="Times New Roman" w:cs="Times New Roman"/>
                <w:sz w:val="26"/>
                <w:szCs w:val="26"/>
              </w:rPr>
              <w:t>протоколов</w:t>
            </w:r>
            <w:proofErr w:type="gramEnd"/>
            <w:r w:rsidR="007C5ABD" w:rsidRPr="007C5ABD">
              <w:rPr>
                <w:rFonts w:ascii="Times New Roman" w:hAnsi="Times New Roman" w:cs="Times New Roman"/>
                <w:sz w:val="26"/>
                <w:szCs w:val="26"/>
              </w:rPr>
              <w:t xml:space="preserve"> № 1 и № 2</w:t>
            </w:r>
            <w:r w:rsidR="007C5ABD" w:rsidRPr="00DC6B69">
              <w:rPr>
                <w:sz w:val="26"/>
                <w:szCs w:val="26"/>
              </w:rPr>
              <w:t xml:space="preserve">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УИК об итогах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работу </w:t>
            </w:r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сохранность переносных ящиков для голосования и сейф-пакетов с избирательными бюллетенями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подготовку членами УИК избирательных бюллетеней, хранение избирательной документации</w:t>
            </w:r>
          </w:p>
        </w:tc>
      </w:tr>
      <w:tr w:rsidR="00283367" w:rsidRPr="00283367" w:rsidTr="000665B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Сообщает в ТИК информацию об общем количестве избирателей, получивших избирательные бюллетени по состоянию на отчетное время с нарастающим итогом</w:t>
            </w:r>
          </w:p>
        </w:tc>
      </w:tr>
      <w:tr w:rsidR="00283367" w:rsidRPr="00283367" w:rsidTr="000665B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Сообщает в ТИК о числе избирателей, включенных в список избирателей (сразу после подписания списка), а также об открытии помещения для голосования и о ходе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Ведет учет лиц, присутствующих в помещении УИК в дни приема заявлений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голосование избирателей вне помещения для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проведение дополнительной формы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7C5AB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Оформляет </w:t>
            </w:r>
            <w:r w:rsidR="007C5ABD" w:rsidRPr="007C5ABD">
              <w:rPr>
                <w:rFonts w:ascii="Times New Roman" w:hAnsi="Times New Roman" w:cs="Times New Roman"/>
                <w:sz w:val="26"/>
                <w:szCs w:val="26"/>
              </w:rPr>
              <w:t>протокол</w:t>
            </w:r>
            <w:r w:rsidR="007C5AB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C5ABD" w:rsidRPr="007C5ABD">
              <w:rPr>
                <w:rFonts w:ascii="Times New Roman" w:hAnsi="Times New Roman" w:cs="Times New Roman"/>
                <w:sz w:val="26"/>
                <w:szCs w:val="26"/>
              </w:rPr>
              <w:t xml:space="preserve"> № 1 и № 2</w:t>
            </w:r>
            <w:r w:rsidR="007C5ABD" w:rsidRPr="00DC6B69">
              <w:rPr>
                <w:sz w:val="26"/>
                <w:szCs w:val="26"/>
              </w:rPr>
              <w:t xml:space="preserve">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УИК об итогах голосования, а также все необходимые избирательные документы для сдачи в ТИК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19620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передаче протокол</w:t>
            </w:r>
            <w:r w:rsidR="0019620E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№ 1 </w:t>
            </w:r>
            <w:r w:rsidR="0019620E">
              <w:rPr>
                <w:rFonts w:ascii="Times New Roman" w:hAnsi="Times New Roman" w:cs="Times New Roman"/>
                <w:sz w:val="26"/>
                <w:szCs w:val="26"/>
              </w:rPr>
              <w:t xml:space="preserve">и № 2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УИК об итогах голосования, других избирательных документов в ТИК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83367" w:rsidRPr="00283367" w:rsidRDefault="00283367" w:rsidP="00283367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6711E3" w:rsidRDefault="006711E3">
      <w:r>
        <w:br w:type="page"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283367" w:rsidRPr="00283367" w:rsidTr="000665B5">
        <w:trPr>
          <w:cantSplit/>
          <w:trHeight w:val="567"/>
        </w:trPr>
        <w:tc>
          <w:tcPr>
            <w:tcW w:w="10774" w:type="dxa"/>
            <w:gridSpan w:val="2"/>
            <w:tcBorders>
              <w:top w:val="nil"/>
              <w:left w:val="nil"/>
              <w:right w:val="nil"/>
            </w:tcBorders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</w:rPr>
              <w:lastRenderedPageBreak/>
              <w:br w:type="page"/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  <w:i/>
              </w:rPr>
              <w:t>! Проставить фамилии, имена, отчества членов УИК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  <w:i/>
              </w:rPr>
              <w:t xml:space="preserve"> согласно распределению обязанностей напротив каждой ячейки таблицы</w:t>
            </w:r>
          </w:p>
        </w:tc>
      </w:tr>
      <w:tr w:rsidR="00283367" w:rsidRPr="00283367" w:rsidTr="000665B5">
        <w:trPr>
          <w:cantSplit/>
          <w:trHeight w:val="567"/>
        </w:trPr>
        <w:tc>
          <w:tcPr>
            <w:tcW w:w="2694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Фамилия, инициалы 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члена участковой избирательной комиссии </w:t>
            </w:r>
          </w:p>
        </w:tc>
        <w:tc>
          <w:tcPr>
            <w:tcW w:w="8080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Полномочия и функции </w:t>
            </w:r>
          </w:p>
        </w:tc>
      </w:tr>
      <w:tr w:rsidR="00283367" w:rsidRPr="00283367" w:rsidTr="000665B5">
        <w:trPr>
          <w:cantSplit/>
          <w:trHeight w:val="442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Член участковой избирательной комиссии с правом решающего голоса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Осуществляет работу со списком избирателей</w:t>
            </w:r>
          </w:p>
        </w:tc>
      </w:tr>
      <w:tr w:rsidR="00283367" w:rsidRPr="00283367" w:rsidTr="000665B5">
        <w:trPr>
          <w:cantSplit/>
          <w:trHeight w:val="97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заявления избирателей о предоставлении возможности проголосовать вне помещения для голосования, заполняет соответствующий Реестр</w:t>
            </w:r>
          </w:p>
        </w:tc>
      </w:tr>
      <w:tr w:rsidR="00283367" w:rsidRPr="00283367" w:rsidTr="000665B5">
        <w:trPr>
          <w:cantSplit/>
          <w:trHeight w:val="422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Заполняет и доставляет приглашения избирателям</w:t>
            </w:r>
          </w:p>
        </w:tc>
      </w:tr>
      <w:tr w:rsidR="00283367" w:rsidRPr="00283367" w:rsidTr="000665B5">
        <w:trPr>
          <w:cantSplit/>
          <w:trHeight w:val="83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Размещает информационно-разъяснительные материалы (плакаты, объявления, вывеску с наименованием УИК, изготовленную  на контрастном фоне крупным шрифтом, и т.д.) на территории избирательного участка, в здании по месту нахождения УИК, помещении для голосования</w:t>
            </w:r>
          </w:p>
        </w:tc>
      </w:tr>
      <w:tr w:rsidR="00283367" w:rsidRPr="00283367" w:rsidTr="000665B5">
        <w:trPr>
          <w:cantSplit/>
          <w:trHeight w:val="108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заявления избирателей о включении в список избирателей по месту нахождения, вносит соответствующие данные в Журнал регистрации заявлений избирателей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Работает с программным обеспечением «Интерактивный рабочий блокнот УИК» на компьютере</w:t>
            </w:r>
          </w:p>
        </w:tc>
      </w:tr>
      <w:tr w:rsidR="00283367" w:rsidRPr="00283367" w:rsidTr="000665B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проведении дополнительной формы голосования </w:t>
            </w:r>
          </w:p>
        </w:tc>
      </w:tr>
      <w:tr w:rsidR="00283367" w:rsidRPr="00283367" w:rsidTr="000665B5">
        <w:trPr>
          <w:cantSplit/>
          <w:trHeight w:val="849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посещении избирателей, которые не могут по уважительным причинам (по состоянию здоровья, инвалидности) самостоятельно прибыть в пункт приема заявлений, с целью предоставления им возможности подачи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100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работе по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контролю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получением, хранением и учетом избирательных бюллетеней, специальных знаков (марок) для избирательных бюллетеней и их погашением</w:t>
            </w:r>
          </w:p>
        </w:tc>
      </w:tr>
      <w:tr w:rsidR="00283367" w:rsidRPr="00283367" w:rsidTr="000665B5">
        <w:trPr>
          <w:cantSplit/>
          <w:trHeight w:val="33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избирательные бюллетени</w:t>
            </w:r>
          </w:p>
        </w:tc>
      </w:tr>
      <w:tr w:rsidR="00283367" w:rsidRPr="00283367" w:rsidTr="000665B5">
        <w:trPr>
          <w:cantSplit/>
          <w:trHeight w:val="89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Выдает избирательные бюллетени избирателям </w:t>
            </w:r>
            <w:r w:rsidRPr="002833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дни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голосования на основании паспорта или документа, заменяющего паспорт гражданина Российской Федерации</w:t>
            </w:r>
          </w:p>
        </w:tc>
      </w:tr>
      <w:tr w:rsidR="00283367" w:rsidRPr="00283367" w:rsidTr="000665B5">
        <w:trPr>
          <w:cantSplit/>
          <w:trHeight w:val="99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Выдает избирательные бюллетени избирателям, включенным в список избирателей, подавших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29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проведении голосования вне помещения для голосования </w:t>
            </w:r>
          </w:p>
        </w:tc>
      </w:tr>
      <w:tr w:rsidR="00283367" w:rsidRPr="00283367" w:rsidTr="000665B5">
        <w:trPr>
          <w:cantSplit/>
          <w:trHeight w:val="61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работе по погашению неиспользованных избирательных бюллетеней, специальных знаков (марок) </w:t>
            </w:r>
          </w:p>
        </w:tc>
      </w:tr>
      <w:tr w:rsidR="00283367" w:rsidRPr="00283367" w:rsidTr="000665B5">
        <w:trPr>
          <w:cantSplit/>
          <w:trHeight w:val="29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подсчете голосов избирателей</w:t>
            </w:r>
          </w:p>
        </w:tc>
      </w:tr>
      <w:tr w:rsidR="00283367" w:rsidRPr="00283367" w:rsidTr="000665B5">
        <w:trPr>
          <w:cantSplit/>
          <w:trHeight w:val="70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работе по упаковке избирательной документации в мешки (коробки)</w:t>
            </w:r>
          </w:p>
        </w:tc>
      </w:tr>
      <w:tr w:rsidR="00283367" w:rsidRPr="00283367" w:rsidTr="000665B5">
        <w:trPr>
          <w:cantSplit/>
          <w:trHeight w:val="27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установке и разборке технологического оборудования</w:t>
            </w:r>
          </w:p>
        </w:tc>
      </w:tr>
      <w:tr w:rsidR="00283367" w:rsidRPr="00283367" w:rsidTr="000665B5">
        <w:trPr>
          <w:cantSplit/>
          <w:trHeight w:val="449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Является оператором СПО УИК при изготовлении </w:t>
            </w:r>
            <w:r w:rsidR="007C5ABD" w:rsidRPr="007C5ABD">
              <w:rPr>
                <w:rFonts w:ascii="Times New Roman" w:hAnsi="Times New Roman" w:cs="Times New Roman"/>
                <w:sz w:val="26"/>
                <w:szCs w:val="26"/>
              </w:rPr>
              <w:t>протоколов № 1 и № 2</w:t>
            </w:r>
            <w:r w:rsidR="007C5ABD" w:rsidRPr="00DC6B69">
              <w:rPr>
                <w:sz w:val="26"/>
                <w:szCs w:val="26"/>
              </w:rPr>
              <w:t xml:space="preserve">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**</w:t>
            </w:r>
          </w:p>
        </w:tc>
      </w:tr>
      <w:tr w:rsidR="006711E3" w:rsidRPr="00283367" w:rsidTr="000665B5">
        <w:trPr>
          <w:cantSplit/>
          <w:trHeight w:val="701"/>
        </w:trPr>
        <w:tc>
          <w:tcPr>
            <w:tcW w:w="2694" w:type="dxa"/>
            <w:vMerge/>
            <w:tcBorders>
              <w:bottom w:val="nil"/>
            </w:tcBorders>
            <w:vAlign w:val="center"/>
          </w:tcPr>
          <w:p w:rsidR="006711E3" w:rsidRPr="00283367" w:rsidRDefault="006711E3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vMerge w:val="restart"/>
          </w:tcPr>
          <w:p w:rsidR="006711E3" w:rsidRPr="00283367" w:rsidRDefault="006711E3" w:rsidP="00283367">
            <w:pPr>
              <w:pStyle w:val="14-15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283367">
              <w:rPr>
                <w:sz w:val="26"/>
                <w:szCs w:val="26"/>
              </w:rPr>
              <w:t>Член УИК, осуществляющий работу со средствами видеонаблюдения</w:t>
            </w:r>
            <w:r w:rsidRPr="00283367">
              <w:rPr>
                <w:sz w:val="26"/>
                <w:szCs w:val="26"/>
                <w:vertAlign w:val="superscript"/>
              </w:rPr>
              <w:t>*</w:t>
            </w:r>
            <w:r w:rsidRPr="00283367">
              <w:rPr>
                <w:sz w:val="26"/>
                <w:szCs w:val="26"/>
              </w:rPr>
              <w:t>,</w:t>
            </w:r>
            <w:r w:rsidRPr="00283367">
              <w:rPr>
                <w:sz w:val="26"/>
                <w:szCs w:val="26"/>
                <w:vertAlign w:val="superscript"/>
              </w:rPr>
              <w:t xml:space="preserve"> </w:t>
            </w:r>
            <w:r w:rsidRPr="00283367">
              <w:rPr>
                <w:sz w:val="26"/>
                <w:szCs w:val="26"/>
              </w:rPr>
              <w:t>контролирует нахождение в зонах видимости камер видеонаблюдения технологического и иного оборудования*</w:t>
            </w:r>
          </w:p>
        </w:tc>
      </w:tr>
      <w:tr w:rsidR="006711E3" w:rsidRPr="00283367" w:rsidTr="000665B5">
        <w:trPr>
          <w:cantSplit/>
          <w:trHeight w:val="297"/>
        </w:trPr>
        <w:tc>
          <w:tcPr>
            <w:tcW w:w="2694" w:type="dxa"/>
            <w:tcBorders>
              <w:top w:val="nil"/>
            </w:tcBorders>
            <w:vAlign w:val="center"/>
          </w:tcPr>
          <w:p w:rsidR="006711E3" w:rsidRPr="00283367" w:rsidRDefault="006711E3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vMerge/>
          </w:tcPr>
          <w:p w:rsidR="006711E3" w:rsidRPr="00283367" w:rsidRDefault="006711E3" w:rsidP="00283367">
            <w:pPr>
              <w:pStyle w:val="14-15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</w:tbl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>2. Секретарю участковой избирательной комиссии ____________________: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336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(</w:t>
      </w:r>
      <w:r w:rsidRPr="00283367">
        <w:rPr>
          <w:rFonts w:ascii="Times New Roman" w:hAnsi="Times New Roman" w:cs="Times New Roman"/>
          <w:i/>
          <w:sz w:val="20"/>
          <w:szCs w:val="20"/>
        </w:rPr>
        <w:t>инициалы, фамилия)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>ознакомить членов участковой избирательной комиссии с правом решающего голоса с распределением обязанностей под подпись.</w:t>
      </w:r>
    </w:p>
    <w:tbl>
      <w:tblPr>
        <w:tblW w:w="10632" w:type="dxa"/>
        <w:tblInd w:w="-885" w:type="dxa"/>
        <w:tblLayout w:type="fixed"/>
        <w:tblLook w:val="04A0"/>
      </w:tblPr>
      <w:tblGrid>
        <w:gridCol w:w="5388"/>
        <w:gridCol w:w="2066"/>
        <w:gridCol w:w="3178"/>
      </w:tblGrid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A4297E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begin"/>
            </w:r>
            <w:r w:rsidR="00283367"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instrText>DOCVARIABLE S_UIC_MEMBER__CHAIRMAN__SHORT__REVERSED \* MERGEFORMAT</w:instrText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end"/>
            </w:r>
          </w:p>
        </w:tc>
      </w:tr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Секретарь участковой 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A4297E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begin"/>
            </w:r>
            <w:r w:rsidR="00283367"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instrText>DOCVARIABLE S_UIC_MEMBER__SECRETARY__SHORT__REVERSED \* MERGEFORMAT</w:instrText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end"/>
            </w:r>
          </w:p>
        </w:tc>
      </w:tr>
      <w:tr w:rsidR="00283367" w:rsidRPr="00283367" w:rsidTr="000665B5">
        <w:trPr>
          <w:trHeight w:val="275"/>
        </w:trPr>
        <w:tc>
          <w:tcPr>
            <w:tcW w:w="5388" w:type="dxa"/>
          </w:tcPr>
          <w:p w:rsidR="00283367" w:rsidRPr="00283367" w:rsidRDefault="00283367" w:rsidP="002833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83367" w:rsidRPr="00283367" w:rsidRDefault="00283367" w:rsidP="00283367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3367">
        <w:rPr>
          <w:rFonts w:ascii="Times New Roman" w:hAnsi="Times New Roman" w:cs="Times New Roman"/>
          <w:b/>
          <w:i/>
          <w:sz w:val="20"/>
          <w:szCs w:val="20"/>
        </w:rPr>
        <w:t>Примечание</w:t>
      </w:r>
      <w:r w:rsidRPr="00283367">
        <w:rPr>
          <w:rFonts w:ascii="Times New Roman" w:hAnsi="Times New Roman" w:cs="Times New Roman"/>
          <w:sz w:val="20"/>
          <w:szCs w:val="20"/>
        </w:rPr>
        <w:t>.</w:t>
      </w:r>
      <w:r w:rsidRPr="00283367">
        <w:rPr>
          <w:rFonts w:ascii="Times New Roman" w:hAnsi="Times New Roman" w:cs="Times New Roman"/>
          <w:b/>
          <w:i/>
          <w:sz w:val="20"/>
          <w:szCs w:val="20"/>
        </w:rPr>
        <w:t> </w:t>
      </w:r>
      <w:r w:rsidRPr="00283367">
        <w:rPr>
          <w:rFonts w:ascii="Times New Roman" w:hAnsi="Times New Roman" w:cs="Times New Roman"/>
          <w:i/>
          <w:sz w:val="20"/>
          <w:szCs w:val="20"/>
        </w:rPr>
        <w:t>Распределение обязанностей между членами УИК, предложенное в настоящем решении, является примерным.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83367">
        <w:rPr>
          <w:rFonts w:ascii="Times New Roman" w:hAnsi="Times New Roman" w:cs="Times New Roman"/>
          <w:b/>
          <w:i/>
          <w:sz w:val="20"/>
          <w:szCs w:val="20"/>
        </w:rPr>
        <w:t>_____________________________________________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3367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3367">
        <w:rPr>
          <w:rFonts w:ascii="Times New Roman" w:hAnsi="Times New Roman" w:cs="Times New Roman"/>
          <w:i/>
          <w:sz w:val="20"/>
          <w:szCs w:val="20"/>
        </w:rPr>
        <w:t>** Не менее двух членов УИК с правом решающего голоса.</w:t>
      </w:r>
      <w:r w:rsidRPr="0028336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283367">
        <w:rPr>
          <w:rFonts w:ascii="Times New Roman" w:hAnsi="Times New Roman" w:cs="Times New Roman"/>
          <w:i/>
          <w:sz w:val="16"/>
          <w:szCs w:val="16"/>
        </w:rPr>
        <w:br w:type="page"/>
      </w:r>
    </w:p>
    <w:p w:rsidR="00C60A2C" w:rsidRPr="00283367" w:rsidRDefault="00C60A2C" w:rsidP="00283367">
      <w:pPr>
        <w:spacing w:after="0" w:line="240" w:lineRule="auto"/>
        <w:rPr>
          <w:rFonts w:ascii="Times New Roman" w:hAnsi="Times New Roman" w:cs="Times New Roman"/>
        </w:rPr>
      </w:pPr>
    </w:p>
    <w:sectPr w:rsidR="00C60A2C" w:rsidRPr="00283367" w:rsidSect="009C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83367"/>
    <w:rsid w:val="000939C5"/>
    <w:rsid w:val="0019620E"/>
    <w:rsid w:val="00283367"/>
    <w:rsid w:val="005368AE"/>
    <w:rsid w:val="006711E3"/>
    <w:rsid w:val="007C5ABD"/>
    <w:rsid w:val="008C65ED"/>
    <w:rsid w:val="009C245B"/>
    <w:rsid w:val="00A4297E"/>
    <w:rsid w:val="00A90D88"/>
    <w:rsid w:val="00C60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28336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1873</Words>
  <Characters>10679</Characters>
  <Application>Microsoft Office Word</Application>
  <DocSecurity>0</DocSecurity>
  <Lines>88</Lines>
  <Paragraphs>25</Paragraphs>
  <ScaleCrop>false</ScaleCrop>
  <Company/>
  <LinksUpToDate>false</LinksUpToDate>
  <CharactersWithSpaces>12527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8</cp:revision>
  <dcterms:created xsi:type="dcterms:W3CDTF">2023-07-14T12:25:00Z</dcterms:created>
  <dcterms:modified xsi:type="dcterms:W3CDTF">2023-07-14T18:40:00Z</dcterms:modified>
</cp:coreProperties>
</file>